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5E4FC9F" w:rsidR="008E28A2" w:rsidRPr="003B06A2" w:rsidRDefault="00C949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Pr="00C94993">
        <w:rPr>
          <w:rFonts w:ascii="Times New Roman" w:hAnsi="Times New Roman"/>
          <w:b/>
          <w:color w:val="000000" w:themeColor="text1"/>
          <w:sz w:val="24"/>
          <w:szCs w:val="24"/>
        </w:rPr>
        <w:t>PSICHIKOS SVEIKATOS STIPRINIMO IR PSICHOSOCIALINĖS PARAMOS PABĖGĖLIAMS PROGRAMOS STEBĖSENOS (VERTINIMO) METODOLOGIJOS SUKŪRIMO IR 1-ŲJŲ PROGRAMOS ĮGYVENDINIMO METŲ VERTINIMO</w:t>
      </w:r>
      <w:r w:rsidRPr="003B06A2">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3A741F33"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C94993" w:rsidRPr="00C94993">
        <w:rPr>
          <w:rFonts w:ascii="Times New Roman" w:hAnsi="Times New Roman"/>
          <w:color w:val="000000" w:themeColor="text1"/>
          <w:sz w:val="24"/>
          <w:szCs w:val="24"/>
        </w:rPr>
        <w:t>psichikos sveikatos stiprinimo ir psichosocialinės paramos pabėgėliams programos stebėsenos (vertinimo) metodologijos sukūrimo ir 1-ųjų programos įgyvendinimo metų vertinimo</w:t>
      </w:r>
      <w:r w:rsidR="00C94993" w:rsidRPr="003B06A2">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3AC5D41E"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163D81B6" w14:textId="6E765841"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C94993">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1420A78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C94993">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52EA961C"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C94993">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DF23D5D"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objektas –</w:t>
      </w:r>
      <w:r w:rsidR="00C94993" w:rsidRPr="00C94993">
        <w:rPr>
          <w:szCs w:val="24"/>
        </w:rPr>
        <w:t xml:space="preserve"> </w:t>
      </w:r>
      <w:r w:rsidR="00C94993" w:rsidRPr="00C94993">
        <w:rPr>
          <w:rFonts w:ascii="Times New Roman" w:hAnsi="Times New Roman"/>
          <w:noProof/>
          <w:sz w:val="24"/>
          <w:szCs w:val="24"/>
        </w:rPr>
        <w:t>psichikos sveikatos stiprinimo ir psichosocialinės paramos pabėgėliams programos stebėsenos (vertinimo) metodologijos sukūrimo ir 1-ųjų programos įgyvendinimo metų vertinimo</w:t>
      </w:r>
      <w:r w:rsidR="00C94993" w:rsidRPr="000A2AB6">
        <w:rPr>
          <w:rFonts w:ascii="Times New Roman" w:hAnsi="Times New Roman"/>
          <w:noProof/>
          <w:sz w:val="24"/>
          <w:szCs w:val="24"/>
        </w:rPr>
        <w:t xml:space="preserve"> </w:t>
      </w:r>
      <w:r w:rsidR="000A2AB6" w:rsidRPr="000A2AB6">
        <w:rPr>
          <w:rFonts w:ascii="Times New Roman" w:hAnsi="Times New Roman"/>
          <w:noProof/>
          <w:sz w:val="24"/>
          <w:szCs w:val="24"/>
        </w:rPr>
        <w:t>paslaugos.</w:t>
      </w:r>
    </w:p>
    <w:p w14:paraId="435958D6" w14:textId="5B9FDCE2"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C94993">
        <w:rPr>
          <w:rFonts w:ascii="Times New Roman" w:hAnsi="Times New Roman"/>
          <w:noProof/>
          <w:sz w:val="24"/>
          <w:szCs w:val="24"/>
        </w:rPr>
        <w:t xml:space="preserve"> </w:t>
      </w:r>
      <w:r w:rsidR="00C94993" w:rsidRPr="00C94993">
        <w:rPr>
          <w:rFonts w:ascii="Times New Roman" w:hAnsi="Times New Roman"/>
          <w:noProof/>
          <w:sz w:val="24"/>
          <w:szCs w:val="24"/>
        </w:rPr>
        <w:t>79311200-9</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1851B90F" w:rsidR="00696F91"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t>Paslaugų atlikimo data –</w:t>
      </w:r>
      <w:r w:rsidRPr="00696F91">
        <w:rPr>
          <w:rFonts w:ascii="Times New Roman" w:hAnsi="Times New Roman"/>
          <w:noProof/>
          <w:sz w:val="24"/>
          <w:szCs w:val="24"/>
        </w:rPr>
        <w:t xml:space="preserve"> </w:t>
      </w:r>
      <w:r w:rsidR="00C94993">
        <w:rPr>
          <w:rFonts w:ascii="Times New Roman" w:hAnsi="Times New Roman"/>
          <w:noProof/>
          <w:sz w:val="24"/>
          <w:szCs w:val="24"/>
        </w:rPr>
        <w:t>iki 2026-12-01.</w:t>
      </w:r>
    </w:p>
    <w:p w14:paraId="5F3DE6C6" w14:textId="0A232E5F"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C94993">
        <w:rPr>
          <w:rFonts w:ascii="Times New Roman" w:hAnsi="Times New Roman"/>
          <w:b/>
          <w:noProof/>
          <w:sz w:val="24"/>
          <w:szCs w:val="24"/>
        </w:rPr>
        <w:t xml:space="preserve"> </w:t>
      </w:r>
      <w:r w:rsidR="00C94993" w:rsidRPr="00C94993">
        <w:rPr>
          <w:rFonts w:ascii="Times New Roman" w:hAnsi="Times New Roman"/>
          <w:b/>
          <w:noProof/>
          <w:sz w:val="24"/>
          <w:szCs w:val="24"/>
        </w:rPr>
        <w:t xml:space="preserve">28 787,00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C94993" w:rsidRPr="00C94993">
        <w:rPr>
          <w:rFonts w:ascii="Times New Roman" w:hAnsi="Times New Roman"/>
          <w:b/>
          <w:noProof/>
          <w:sz w:val="24"/>
          <w:szCs w:val="24"/>
        </w:rPr>
        <w:t>34 832,27</w:t>
      </w:r>
      <w:r w:rsidR="00C94993" w:rsidRPr="00C94993">
        <w:rPr>
          <w:rFonts w:ascii="Times New Roman" w:hAnsi="Times New Roman"/>
          <w:noProof/>
          <w:sz w:val="24"/>
          <w:szCs w:val="24"/>
        </w:rPr>
        <w:t xml:space="preserve"> </w:t>
      </w:r>
      <w:r w:rsidR="00253C93">
        <w:rPr>
          <w:rFonts w:ascii="Times New Roman" w:hAnsi="Times New Roman"/>
          <w:noProof/>
          <w:sz w:val="24"/>
          <w:szCs w:val="24"/>
        </w:rPr>
        <w:t>Eur su PVM.</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36C631C4"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4C6861B8"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.3. punktu:</w:t>
      </w:r>
    </w:p>
    <w:p w14:paraId="35EACA69" w14:textId="2B0FC99E" w:rsidR="000A2AB6" w:rsidRPr="00C94993" w:rsidRDefault="00C94993" w:rsidP="00C94993">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eastAsia="Times New Roman" w:hAnsi="Times New Roman"/>
          <w:sz w:val="24"/>
          <w:szCs w:val="24"/>
        </w:rPr>
        <w:t xml:space="preserve">4.4.3. </w:t>
      </w:r>
      <w:r w:rsidRPr="00C94993">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0A2AB6" w:rsidRPr="00C94993">
        <w:rPr>
          <w:rFonts w:ascii="Times New Roman" w:hAnsi="Times New Roman"/>
          <w:color w:val="000000" w:themeColor="text1"/>
          <w:sz w:val="24"/>
          <w:szCs w:val="24"/>
        </w:rPr>
        <w:t>.</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F6329C" w14:paraId="1ECBAE88" w14:textId="77777777" w:rsidTr="009E67D4">
        <w:tc>
          <w:tcPr>
            <w:tcW w:w="4888" w:type="dxa"/>
          </w:tcPr>
          <w:p w14:paraId="4C51C2F3" w14:textId="77777777" w:rsidR="00FF175D" w:rsidRPr="00FF175D" w:rsidRDefault="00FF175D" w:rsidP="00FF175D">
            <w:pPr>
              <w:numPr>
                <w:ilvl w:val="0"/>
                <w:numId w:val="20"/>
              </w:num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t xml:space="preserve">Ne </w:t>
            </w:r>
            <w:proofErr w:type="spellStart"/>
            <w:r w:rsidRPr="00FF175D">
              <w:rPr>
                <w:rFonts w:ascii="Times New Roman" w:eastAsiaTheme="minorHAnsi" w:hAnsi="Times New Roman"/>
                <w:bCs/>
                <w:sz w:val="24"/>
                <w:szCs w:val="24"/>
                <w:lang w:val="lt-LT"/>
              </w:rPr>
              <w:t>mažiau</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kaip</w:t>
            </w:r>
            <w:proofErr w:type="spellEnd"/>
            <w:r w:rsidRPr="00FF175D">
              <w:rPr>
                <w:rFonts w:ascii="Times New Roman" w:eastAsiaTheme="minorHAnsi" w:hAnsi="Times New Roman"/>
                <w:bCs/>
                <w:sz w:val="24"/>
                <w:szCs w:val="24"/>
                <w:lang w:val="lt-LT"/>
              </w:rPr>
              <w:t xml:space="preserve"> 3 </w:t>
            </w:r>
            <w:proofErr w:type="spellStart"/>
            <w:r w:rsidRPr="00FF175D">
              <w:rPr>
                <w:rFonts w:ascii="Times New Roman" w:eastAsiaTheme="minorHAnsi" w:hAnsi="Times New Roman"/>
                <w:bCs/>
                <w:sz w:val="24"/>
                <w:szCs w:val="24"/>
                <w:lang w:val="lt-LT"/>
              </w:rPr>
              <w:t>metai</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darbo</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patirties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psichikos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sveikatos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ar</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psichosocialinės</w:t>
            </w:r>
            <w:proofErr w:type="spellEnd"/>
            <w:r w:rsidRPr="00FF175D">
              <w:rPr>
                <w:rFonts w:ascii="Times New Roman" w:eastAsiaTheme="minorHAnsi" w:hAnsi="Times New Roman"/>
                <w:bCs/>
                <w:sz w:val="24"/>
                <w:szCs w:val="24"/>
                <w:lang w:val="lt-LT"/>
              </w:rPr>
              <w:t xml:space="preserve"> paramos </w:t>
            </w:r>
            <w:proofErr w:type="spellStart"/>
            <w:r w:rsidRPr="00FF175D">
              <w:rPr>
                <w:rFonts w:ascii="Times New Roman" w:eastAsiaTheme="minorHAnsi" w:hAnsi="Times New Roman"/>
                <w:bCs/>
                <w:sz w:val="24"/>
                <w:szCs w:val="24"/>
                <w:lang w:val="lt-LT"/>
              </w:rPr>
              <w:t>programų</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srityje</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įskaitant</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dalyvavimą</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kuriant</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taikant</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ar</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analizuojant</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programų</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stebėsenos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ar</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vertinimo</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metodikas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Darbo</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patirtis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skaičiuojama</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pagal</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Darbo</w:t>
            </w:r>
            <w:proofErr w:type="spellEnd"/>
            <w:r w:rsidRPr="00FF175D">
              <w:rPr>
                <w:rFonts w:ascii="Times New Roman" w:eastAsiaTheme="minorHAnsi" w:hAnsi="Times New Roman"/>
                <w:bCs/>
                <w:sz w:val="24"/>
                <w:szCs w:val="24"/>
                <w:lang w:val="lt-LT"/>
              </w:rPr>
              <w:t>/</w:t>
            </w:r>
            <w:proofErr w:type="spellStart"/>
            <w:r w:rsidRPr="00FF175D">
              <w:rPr>
                <w:rFonts w:ascii="Times New Roman" w:eastAsiaTheme="minorHAnsi" w:hAnsi="Times New Roman"/>
                <w:bCs/>
                <w:sz w:val="24"/>
                <w:szCs w:val="24"/>
                <w:lang w:val="lt-LT"/>
              </w:rPr>
              <w:t>paslaugų</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sutartyse</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ar</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pažymose</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nurodytus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laikotarpius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Patirtis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sumuojama</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mėnesiais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Patirtis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neapvalinama</w:t>
            </w:r>
            <w:proofErr w:type="spellEnd"/>
            <w:r w:rsidRPr="00FF175D">
              <w:rPr>
                <w:rFonts w:ascii="Times New Roman" w:eastAsiaTheme="minorHAnsi" w:hAnsi="Times New Roman"/>
                <w:bCs/>
                <w:sz w:val="24"/>
                <w:szCs w:val="24"/>
                <w:lang w:val="lt-LT"/>
              </w:rPr>
              <w:t xml:space="preserve"> į </w:t>
            </w:r>
            <w:proofErr w:type="spellStart"/>
            <w:r w:rsidRPr="00FF175D">
              <w:rPr>
                <w:rFonts w:ascii="Times New Roman" w:eastAsiaTheme="minorHAnsi" w:hAnsi="Times New Roman"/>
                <w:bCs/>
                <w:sz w:val="24"/>
                <w:szCs w:val="24"/>
                <w:lang w:val="lt-LT"/>
              </w:rPr>
              <w:t>didesnę</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pusę</w:t>
            </w:r>
            <w:proofErr w:type="spellEnd"/>
            <w:r w:rsidRPr="00FF175D">
              <w:rPr>
                <w:rFonts w:ascii="Times New Roman" w:eastAsiaTheme="minorHAnsi" w:hAnsi="Times New Roman"/>
                <w:bCs/>
                <w:sz w:val="24"/>
                <w:szCs w:val="24"/>
                <w:lang w:val="lt-LT"/>
              </w:rPr>
              <w:t xml:space="preserve"> - </w:t>
            </w:r>
            <w:proofErr w:type="spellStart"/>
            <w:r w:rsidRPr="00FF175D">
              <w:rPr>
                <w:rFonts w:ascii="Times New Roman" w:eastAsiaTheme="minorHAnsi" w:hAnsi="Times New Roman"/>
                <w:bCs/>
                <w:sz w:val="24"/>
                <w:szCs w:val="24"/>
                <w:lang w:val="lt-LT"/>
              </w:rPr>
              <w:t>reikalavimas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laikomas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įvykdytu</w:t>
            </w:r>
            <w:proofErr w:type="spellEnd"/>
            <w:r w:rsidRPr="00FF175D">
              <w:rPr>
                <w:rFonts w:ascii="Times New Roman" w:eastAsiaTheme="minorHAnsi" w:hAnsi="Times New Roman"/>
                <w:bCs/>
                <w:sz w:val="24"/>
                <w:szCs w:val="24"/>
                <w:lang w:val="lt-LT"/>
              </w:rPr>
              <w:t xml:space="preserve">, kai </w:t>
            </w:r>
            <w:proofErr w:type="spellStart"/>
            <w:r w:rsidRPr="00FF175D">
              <w:rPr>
                <w:rFonts w:ascii="Times New Roman" w:eastAsiaTheme="minorHAnsi" w:hAnsi="Times New Roman"/>
                <w:bCs/>
                <w:sz w:val="24"/>
                <w:szCs w:val="24"/>
                <w:lang w:val="lt-LT"/>
              </w:rPr>
              <w:t>suminė</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patirtis</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sudaro</w:t>
            </w:r>
            <w:proofErr w:type="spellEnd"/>
            <w:r w:rsidRPr="00FF175D">
              <w:rPr>
                <w:rFonts w:ascii="Times New Roman" w:eastAsiaTheme="minorHAnsi" w:hAnsi="Times New Roman"/>
                <w:bCs/>
                <w:sz w:val="24"/>
                <w:szCs w:val="24"/>
                <w:lang w:val="lt-LT"/>
              </w:rPr>
              <w:t xml:space="preserve"> ne </w:t>
            </w:r>
            <w:proofErr w:type="spellStart"/>
            <w:r w:rsidRPr="00FF175D">
              <w:rPr>
                <w:rFonts w:ascii="Times New Roman" w:eastAsiaTheme="minorHAnsi" w:hAnsi="Times New Roman"/>
                <w:bCs/>
                <w:sz w:val="24"/>
                <w:szCs w:val="24"/>
                <w:lang w:val="lt-LT"/>
              </w:rPr>
              <w:t>mažiau</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kaip</w:t>
            </w:r>
            <w:proofErr w:type="spellEnd"/>
            <w:r w:rsidRPr="00FF175D">
              <w:rPr>
                <w:rFonts w:ascii="Times New Roman" w:eastAsiaTheme="minorHAnsi" w:hAnsi="Times New Roman"/>
                <w:bCs/>
                <w:sz w:val="24"/>
                <w:szCs w:val="24"/>
                <w:lang w:val="lt-LT"/>
              </w:rPr>
              <w:t xml:space="preserve"> 36 </w:t>
            </w:r>
            <w:proofErr w:type="spellStart"/>
            <w:r w:rsidRPr="00FF175D">
              <w:rPr>
                <w:rFonts w:ascii="Times New Roman" w:eastAsiaTheme="minorHAnsi" w:hAnsi="Times New Roman"/>
                <w:bCs/>
                <w:sz w:val="24"/>
                <w:szCs w:val="24"/>
                <w:lang w:val="lt-LT"/>
              </w:rPr>
              <w:t>mėnesius</w:t>
            </w:r>
            <w:proofErr w:type="spellEnd"/>
            <w:r w:rsidRPr="00FF175D">
              <w:rPr>
                <w:rFonts w:ascii="Times New Roman" w:eastAsiaTheme="minorHAnsi" w:hAnsi="Times New Roman"/>
                <w:bCs/>
                <w:sz w:val="24"/>
                <w:szCs w:val="24"/>
                <w:lang w:val="lt-LT"/>
              </w:rPr>
              <w:t>.</w:t>
            </w:r>
          </w:p>
          <w:p w14:paraId="57C9CA34" w14:textId="42E6A295" w:rsidR="00F6329C" w:rsidRPr="00FF175D" w:rsidRDefault="00FF175D" w:rsidP="00FF175D">
            <w:pPr>
              <w:numPr>
                <w:ilvl w:val="0"/>
                <w:numId w:val="20"/>
              </w:num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lastRenderedPageBreak/>
              <w:t xml:space="preserve">Ne </w:t>
            </w:r>
            <w:proofErr w:type="spellStart"/>
            <w:r w:rsidRPr="00FF175D">
              <w:rPr>
                <w:rFonts w:ascii="Times New Roman" w:eastAsiaTheme="minorHAnsi" w:hAnsi="Times New Roman"/>
                <w:bCs/>
                <w:sz w:val="24"/>
                <w:szCs w:val="24"/>
                <w:lang w:val="lt-LT"/>
              </w:rPr>
              <w:t>mažiau</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kaip</w:t>
            </w:r>
            <w:proofErr w:type="spellEnd"/>
            <w:r w:rsidRPr="00FF175D">
              <w:rPr>
                <w:rFonts w:ascii="Times New Roman" w:eastAsiaTheme="minorHAnsi" w:hAnsi="Times New Roman"/>
                <w:bCs/>
                <w:sz w:val="24"/>
                <w:szCs w:val="24"/>
                <w:lang w:val="lt-LT"/>
              </w:rPr>
              <w:t xml:space="preserve"> 5 </w:t>
            </w:r>
            <w:proofErr w:type="spellStart"/>
            <w:r w:rsidRPr="00FF175D">
              <w:rPr>
                <w:rFonts w:ascii="Times New Roman" w:eastAsiaTheme="minorHAnsi" w:hAnsi="Times New Roman"/>
                <w:bCs/>
                <w:sz w:val="24"/>
                <w:szCs w:val="24"/>
                <w:lang w:val="lt-LT"/>
              </w:rPr>
              <w:t>užbaigti</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kokybinių</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tyrimų</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projektai</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socialinių</w:t>
            </w:r>
            <w:proofErr w:type="spellEnd"/>
            <w:r w:rsidRPr="00FF175D">
              <w:rPr>
                <w:rFonts w:ascii="Times New Roman" w:eastAsiaTheme="minorHAnsi" w:hAnsi="Times New Roman"/>
                <w:bCs/>
                <w:sz w:val="24"/>
                <w:szCs w:val="24"/>
                <w:lang w:val="lt-LT"/>
              </w:rPr>
              <w:t xml:space="preserve"> </w:t>
            </w:r>
            <w:proofErr w:type="spellStart"/>
            <w:r w:rsidRPr="00FF175D">
              <w:rPr>
                <w:rFonts w:ascii="Times New Roman" w:eastAsiaTheme="minorHAnsi" w:hAnsi="Times New Roman"/>
                <w:bCs/>
                <w:sz w:val="24"/>
                <w:szCs w:val="24"/>
                <w:lang w:val="lt-LT"/>
              </w:rPr>
              <w:t>ar</w:t>
            </w:r>
            <w:proofErr w:type="spellEnd"/>
            <w:r w:rsidRPr="00FF175D">
              <w:rPr>
                <w:rFonts w:ascii="Times New Roman" w:eastAsiaTheme="minorHAnsi" w:hAnsi="Times New Roman"/>
                <w:bCs/>
                <w:sz w:val="24"/>
                <w:szCs w:val="24"/>
                <w:lang w:val="lt-LT"/>
              </w:rPr>
              <w:t xml:space="preserve"> sveikatos paslaugų vertinimo srityje.</w:t>
            </w:r>
          </w:p>
        </w:tc>
        <w:tc>
          <w:tcPr>
            <w:tcW w:w="4740" w:type="dxa"/>
          </w:tcPr>
          <w:p w14:paraId="0911D55E" w14:textId="77777777" w:rsidR="00FF175D" w:rsidRPr="00FF175D" w:rsidRDefault="00FF175D" w:rsidP="00FF175D">
            <w:p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lastRenderedPageBreak/>
              <w:t>Galimi dokumentai:</w:t>
            </w:r>
          </w:p>
          <w:p w14:paraId="0C332B87" w14:textId="77777777" w:rsidR="00FF175D" w:rsidRPr="00FF175D" w:rsidRDefault="00FF175D" w:rsidP="00FF175D">
            <w:pPr>
              <w:numPr>
                <w:ilvl w:val="0"/>
                <w:numId w:val="23"/>
              </w:num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t>Darbus atliksiančio asmens (-ų) gyvenimo aprašymas (CV), kuriuose aiškiai matosi 3 metų patirtis psichikos sveikatos ar psichosocialinės paramos srityje.</w:t>
            </w:r>
          </w:p>
          <w:p w14:paraId="22198C3F" w14:textId="77777777" w:rsidR="00FF175D" w:rsidRPr="00FF175D" w:rsidRDefault="00FF175D" w:rsidP="00FF175D">
            <w:pPr>
              <w:numPr>
                <w:ilvl w:val="0"/>
                <w:numId w:val="23"/>
              </w:num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t>Darbo sutarčių išrašai ir (ar) pažymos apie darbą projektuose, susijusiuose su psichikos sveikatos ar psichosocialinės paramos veiklomis, kuriose aiškiai nurodomi patirties laikotarpiai ir atliktos funkcijos.</w:t>
            </w:r>
          </w:p>
          <w:p w14:paraId="49261B30" w14:textId="77777777" w:rsidR="00FF175D" w:rsidRPr="00FF175D" w:rsidRDefault="00FF175D" w:rsidP="00FF175D">
            <w:pPr>
              <w:numPr>
                <w:ilvl w:val="0"/>
                <w:numId w:val="23"/>
              </w:num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lastRenderedPageBreak/>
              <w:t>Projektų, kuriuose dalyvauta/įgyvendinta, aprašymai.</w:t>
            </w:r>
          </w:p>
          <w:p w14:paraId="55EDD328" w14:textId="77777777" w:rsidR="00FF175D" w:rsidRPr="00FF175D" w:rsidRDefault="00FF175D" w:rsidP="00FF175D">
            <w:pPr>
              <w:numPr>
                <w:ilvl w:val="0"/>
                <w:numId w:val="23"/>
              </w:num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t>Nuorodos į publikacijas internete (pvz., akademiniuose žurnaluose, tinklaraščiuose, naujienų portaluose).</w:t>
            </w:r>
          </w:p>
          <w:p w14:paraId="1FCA93C1" w14:textId="77777777" w:rsidR="00FF175D" w:rsidRPr="00FF175D" w:rsidRDefault="00FF175D" w:rsidP="00FF175D">
            <w:pPr>
              <w:numPr>
                <w:ilvl w:val="0"/>
                <w:numId w:val="23"/>
              </w:numPr>
              <w:textAlignment w:val="baseline"/>
              <w:rPr>
                <w:rFonts w:ascii="Times New Roman" w:eastAsiaTheme="minorHAnsi" w:hAnsi="Times New Roman"/>
                <w:bCs/>
                <w:sz w:val="24"/>
                <w:szCs w:val="24"/>
                <w:lang w:val="lt-LT"/>
              </w:rPr>
            </w:pPr>
            <w:r w:rsidRPr="00FF175D">
              <w:rPr>
                <w:rFonts w:ascii="Times New Roman" w:eastAsiaTheme="minorHAnsi" w:hAnsi="Times New Roman"/>
                <w:bCs/>
                <w:sz w:val="24"/>
                <w:szCs w:val="24"/>
                <w:lang w:val="lt-LT"/>
              </w:rPr>
              <w:t>Publikacijų kopijos (PDF ar kita forma).</w:t>
            </w:r>
          </w:p>
          <w:p w14:paraId="735F018F" w14:textId="39930E02" w:rsidR="00F6329C" w:rsidRPr="00F6329C" w:rsidRDefault="00FF175D" w:rsidP="00FF175D">
            <w:pPr>
              <w:spacing w:line="242" w:lineRule="auto"/>
              <w:textAlignment w:val="baseline"/>
              <w:rPr>
                <w:rFonts w:ascii="Times New Roman" w:hAnsi="Times New Roman"/>
                <w:color w:val="000000" w:themeColor="text1"/>
                <w:sz w:val="24"/>
                <w:szCs w:val="24"/>
              </w:rPr>
            </w:pPr>
            <w:r w:rsidRPr="00FF175D">
              <w:rPr>
                <w:rFonts w:ascii="Times New Roman" w:eastAsiaTheme="minorHAnsi" w:hAnsi="Times New Roman"/>
                <w:bCs/>
                <w:sz w:val="24"/>
                <w:szCs w:val="24"/>
                <w:lang w:val="lt-LT"/>
              </w:rPr>
              <w:t>Bibliografinis sąrašas su leidimo datomis ir šaltiniais (pateikiama ir interaktyvi nuoroda, jeigu yra).</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00E18A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7C1A02" w:rsidRPr="00CA6B35">
        <w:rPr>
          <w:rFonts w:ascii="Times New Roman" w:hAnsi="Times New Roman"/>
          <w:b/>
          <w:color w:val="000000" w:themeColor="text1"/>
          <w:sz w:val="24"/>
          <w:szCs w:val="24"/>
        </w:rPr>
        <w:t>sausio</w:t>
      </w:r>
      <w:r w:rsidR="00B11669" w:rsidRPr="00CA6B35">
        <w:rPr>
          <w:rFonts w:ascii="Times New Roman" w:hAnsi="Times New Roman"/>
          <w:b/>
          <w:color w:val="000000" w:themeColor="text1"/>
          <w:sz w:val="24"/>
          <w:szCs w:val="24"/>
        </w:rPr>
        <w:t xml:space="preserve"> </w:t>
      </w:r>
      <w:r w:rsidR="00CA6B35" w:rsidRPr="00CA6B35">
        <w:rPr>
          <w:rFonts w:ascii="Times New Roman" w:hAnsi="Times New Roman"/>
          <w:b/>
          <w:color w:val="000000" w:themeColor="text1"/>
          <w:sz w:val="24"/>
          <w:szCs w:val="24"/>
        </w:rPr>
        <w:t>9</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1822194"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lastRenderedPageBreak/>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1"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1"/>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3B06A2">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6FFB839" w:rsidR="00AE0CEF" w:rsidRPr="003B06A2" w:rsidRDefault="00783489" w:rsidP="003B06A2">
      <w:pPr>
        <w:overflowPunct w:val="0"/>
        <w:autoSpaceDE w:val="0"/>
        <w:spacing w:after="0" w:line="276" w:lineRule="auto"/>
        <w:jc w:val="center"/>
        <w:rPr>
          <w:rFonts w:ascii="Times New Roman" w:eastAsia="Times New Roman" w:hAnsi="Times New Roman"/>
          <w:sz w:val="24"/>
          <w:szCs w:val="24"/>
        </w:rPr>
      </w:pPr>
      <w:r w:rsidRPr="00F6329C">
        <w:rPr>
          <w:rFonts w:ascii="Times New Roman" w:eastAsia="Times New Roman" w:hAnsi="Times New Roman"/>
          <w:b/>
          <w:sz w:val="24"/>
          <w:szCs w:val="24"/>
        </w:rPr>
        <w:t xml:space="preserve">DĖL </w:t>
      </w:r>
      <w:r w:rsidR="00F6329C" w:rsidRPr="00F6329C">
        <w:rPr>
          <w:rFonts w:ascii="Times New Roman" w:eastAsia="Times New Roman" w:hAnsi="Times New Roman"/>
          <w:b/>
          <w:sz w:val="24"/>
          <w:szCs w:val="24"/>
        </w:rPr>
        <w:t>PSICHIKOS SVEIKATOS STIPRINIMO IR PSICHOSOCIALINĖS PARAMOS PABĖGĖLIAMS PROGRAMOS STEBĖSENOS (VERTINIMO) METODOLOGIJOS SUKŪRIMO IR 1-ŲJŲ PROGRAMOS ĮGYVENDINIMO METŲ VERTINIMO</w:t>
      </w:r>
      <w:r w:rsidR="00F6329C" w:rsidRPr="003B06A2">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8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2268"/>
        <w:gridCol w:w="2268"/>
        <w:gridCol w:w="2268"/>
      </w:tblGrid>
      <w:tr w:rsidR="001F0C52" w:rsidRPr="00541F2B" w14:paraId="5D9FBDC0" w14:textId="62EBCAC6" w:rsidTr="001F0C52">
        <w:trPr>
          <w:cantSplit/>
          <w:trHeight w:val="894"/>
        </w:trPr>
        <w:tc>
          <w:tcPr>
            <w:tcW w:w="710" w:type="dxa"/>
          </w:tcPr>
          <w:p w14:paraId="09828349" w14:textId="77777777" w:rsidR="001F0C52" w:rsidRPr="00343137" w:rsidRDefault="001F0C52" w:rsidP="00343137">
            <w:pPr>
              <w:pStyle w:val="Sraopastraipa"/>
              <w:numPr>
                <w:ilvl w:val="0"/>
                <w:numId w:val="1"/>
              </w:numPr>
              <w:rPr>
                <w:rFonts w:ascii="Times New Roman" w:hAnsi="Times New Roman"/>
                <w:sz w:val="24"/>
                <w:szCs w:val="24"/>
              </w:rPr>
            </w:pPr>
          </w:p>
        </w:tc>
        <w:tc>
          <w:tcPr>
            <w:tcW w:w="3289" w:type="dxa"/>
          </w:tcPr>
          <w:p w14:paraId="6EF34DF3" w14:textId="77777777" w:rsidR="001F0C52" w:rsidRPr="001D5962" w:rsidRDefault="001F0C52" w:rsidP="00E338E2">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2268" w:type="dxa"/>
          </w:tcPr>
          <w:p w14:paraId="07025998" w14:textId="77777777" w:rsidR="001F0C52" w:rsidRPr="001D5962" w:rsidRDefault="001F0C52" w:rsidP="00E338E2">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2268" w:type="dxa"/>
          </w:tcPr>
          <w:p w14:paraId="0033C881" w14:textId="3D3F5364" w:rsidR="001F0C52" w:rsidRPr="001D5962" w:rsidRDefault="001F0C52" w:rsidP="00E338E2">
            <w:pPr>
              <w:tabs>
                <w:tab w:val="left" w:pos="200"/>
              </w:tabs>
              <w:rPr>
                <w:rFonts w:ascii="Times New Roman" w:hAnsi="Times New Roman"/>
                <w:sz w:val="24"/>
                <w:szCs w:val="24"/>
              </w:rPr>
            </w:pPr>
            <w:r>
              <w:rPr>
                <w:rFonts w:ascii="Times New Roman" w:hAnsi="Times New Roman"/>
                <w:sz w:val="24"/>
                <w:szCs w:val="24"/>
              </w:rPr>
              <w:t>Kaina Eur be PVM</w:t>
            </w:r>
          </w:p>
        </w:tc>
        <w:tc>
          <w:tcPr>
            <w:tcW w:w="2268" w:type="dxa"/>
          </w:tcPr>
          <w:p w14:paraId="0ACF04FF" w14:textId="5CA4F1FA" w:rsidR="001F0C52" w:rsidRDefault="001F0C52" w:rsidP="00E338E2">
            <w:pPr>
              <w:tabs>
                <w:tab w:val="left" w:pos="200"/>
              </w:tabs>
              <w:rPr>
                <w:rFonts w:ascii="Times New Roman" w:hAnsi="Times New Roman"/>
                <w:sz w:val="24"/>
                <w:szCs w:val="24"/>
              </w:rPr>
            </w:pPr>
            <w:r>
              <w:rPr>
                <w:rFonts w:ascii="Times New Roman" w:hAnsi="Times New Roman"/>
                <w:sz w:val="24"/>
                <w:szCs w:val="24"/>
              </w:rPr>
              <w:t>Kaina Eur su PVM</w:t>
            </w:r>
          </w:p>
        </w:tc>
      </w:tr>
      <w:tr w:rsidR="001F0C52" w:rsidRPr="00541F2B" w14:paraId="5A9108BB" w14:textId="7AEAD986" w:rsidTr="001F0C52">
        <w:tc>
          <w:tcPr>
            <w:tcW w:w="710" w:type="dxa"/>
          </w:tcPr>
          <w:p w14:paraId="543F5421" w14:textId="77777777" w:rsidR="001F0C52" w:rsidRPr="001D5962" w:rsidRDefault="001F0C52" w:rsidP="00E338E2">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C8B5500" w14:textId="4B9EAE8A" w:rsidR="001F0C52" w:rsidRPr="00F6329C" w:rsidRDefault="001F0C52" w:rsidP="00E338E2">
            <w:pPr>
              <w:rPr>
                <w:rFonts w:ascii="Times New Roman" w:hAnsi="Times New Roman"/>
                <w:sz w:val="24"/>
                <w:szCs w:val="24"/>
              </w:rPr>
            </w:pPr>
            <w:r w:rsidRPr="00F6329C">
              <w:rPr>
                <w:rFonts w:ascii="Times New Roman" w:hAnsi="Times New Roman"/>
                <w:sz w:val="24"/>
                <w:szCs w:val="24"/>
              </w:rPr>
              <w:t xml:space="preserve">Psichikos sveikatos stiprinimo ir psichosocialinės paramos pabėgėliams programos stebėsenos (vertinimo) metodologijos sukūrimo </w:t>
            </w:r>
            <w:r>
              <w:rPr>
                <w:rFonts w:ascii="Times New Roman" w:hAnsi="Times New Roman"/>
                <w:sz w:val="24"/>
                <w:szCs w:val="24"/>
              </w:rPr>
              <w:t>paslaugos</w:t>
            </w:r>
          </w:p>
        </w:tc>
        <w:tc>
          <w:tcPr>
            <w:tcW w:w="2268" w:type="dxa"/>
          </w:tcPr>
          <w:p w14:paraId="2848A0C4" w14:textId="77777777" w:rsidR="001F0C52" w:rsidRPr="001D5962" w:rsidRDefault="001F0C52" w:rsidP="00E338E2">
            <w:pPr>
              <w:jc w:val="center"/>
              <w:rPr>
                <w:rFonts w:ascii="Times New Roman" w:hAnsi="Times New Roman"/>
                <w:sz w:val="24"/>
                <w:szCs w:val="24"/>
              </w:rPr>
            </w:pPr>
            <w:r>
              <w:rPr>
                <w:rFonts w:ascii="Times New Roman" w:hAnsi="Times New Roman"/>
                <w:sz w:val="24"/>
                <w:szCs w:val="24"/>
              </w:rPr>
              <w:t>1 vnt.</w:t>
            </w:r>
          </w:p>
        </w:tc>
        <w:tc>
          <w:tcPr>
            <w:tcW w:w="2268" w:type="dxa"/>
          </w:tcPr>
          <w:p w14:paraId="054C48C9" w14:textId="15C4D742" w:rsidR="001F0C52" w:rsidRPr="001D5962" w:rsidRDefault="001F0C52" w:rsidP="00E338E2">
            <w:pPr>
              <w:jc w:val="center"/>
              <w:rPr>
                <w:rFonts w:ascii="Times New Roman" w:hAnsi="Times New Roman"/>
                <w:sz w:val="24"/>
                <w:szCs w:val="24"/>
              </w:rPr>
            </w:pPr>
          </w:p>
        </w:tc>
        <w:tc>
          <w:tcPr>
            <w:tcW w:w="2268" w:type="dxa"/>
          </w:tcPr>
          <w:p w14:paraId="1EA7E371" w14:textId="77777777" w:rsidR="001F0C52" w:rsidRPr="001D5962" w:rsidRDefault="001F0C52" w:rsidP="00E338E2">
            <w:pPr>
              <w:jc w:val="center"/>
              <w:rPr>
                <w:rFonts w:ascii="Times New Roman" w:hAnsi="Times New Roman"/>
                <w:sz w:val="24"/>
                <w:szCs w:val="24"/>
              </w:rPr>
            </w:pPr>
          </w:p>
        </w:tc>
      </w:tr>
      <w:tr w:rsidR="001F0C52" w:rsidRPr="00541F2B" w14:paraId="15916CD3" w14:textId="4E16D577" w:rsidTr="001F0C52">
        <w:tc>
          <w:tcPr>
            <w:tcW w:w="710" w:type="dxa"/>
            <w:tcBorders>
              <w:bottom w:val="single" w:sz="4" w:space="0" w:color="auto"/>
            </w:tcBorders>
          </w:tcPr>
          <w:p w14:paraId="0CC424E4" w14:textId="6D2A8634" w:rsidR="001F0C52" w:rsidRPr="001D5962" w:rsidRDefault="001F0C52" w:rsidP="00E338E2">
            <w:pPr>
              <w:jc w:val="both"/>
              <w:rPr>
                <w:rFonts w:ascii="Times New Roman" w:hAnsi="Times New Roman"/>
                <w:sz w:val="24"/>
                <w:szCs w:val="24"/>
              </w:rPr>
            </w:pPr>
            <w:r>
              <w:rPr>
                <w:rFonts w:ascii="Times New Roman" w:hAnsi="Times New Roman"/>
                <w:sz w:val="24"/>
                <w:szCs w:val="24"/>
              </w:rPr>
              <w:t>2.</w:t>
            </w:r>
          </w:p>
        </w:tc>
        <w:tc>
          <w:tcPr>
            <w:tcW w:w="3289" w:type="dxa"/>
            <w:tcBorders>
              <w:bottom w:val="single" w:sz="4" w:space="0" w:color="auto"/>
            </w:tcBorders>
          </w:tcPr>
          <w:p w14:paraId="5BC7FA52" w14:textId="7EBB666B" w:rsidR="001F0C52" w:rsidRPr="00F6329C" w:rsidRDefault="001F0C52" w:rsidP="00E338E2">
            <w:pPr>
              <w:rPr>
                <w:rFonts w:ascii="Times New Roman" w:hAnsi="Times New Roman"/>
                <w:sz w:val="24"/>
                <w:szCs w:val="24"/>
              </w:rPr>
            </w:pPr>
            <w:r w:rsidRPr="001F0C52">
              <w:rPr>
                <w:rFonts w:ascii="Times New Roman" w:hAnsi="Times New Roman"/>
                <w:sz w:val="24"/>
                <w:szCs w:val="24"/>
              </w:rPr>
              <w:t>Psichikos sveikatos stiprinimo ir psichosocialinės paramos pabėgėliams 1-ųjų programos įgyvendinimo metų vertinimo paslaugos</w:t>
            </w:r>
          </w:p>
        </w:tc>
        <w:tc>
          <w:tcPr>
            <w:tcW w:w="2268" w:type="dxa"/>
          </w:tcPr>
          <w:p w14:paraId="21DAFE2C" w14:textId="2C9D6DA2" w:rsidR="001F0C52" w:rsidRDefault="001F0C52" w:rsidP="00E338E2">
            <w:pPr>
              <w:jc w:val="center"/>
              <w:rPr>
                <w:rFonts w:ascii="Times New Roman" w:hAnsi="Times New Roman"/>
                <w:sz w:val="24"/>
                <w:szCs w:val="24"/>
              </w:rPr>
            </w:pPr>
            <w:r>
              <w:rPr>
                <w:rFonts w:ascii="Times New Roman" w:hAnsi="Times New Roman"/>
                <w:sz w:val="24"/>
                <w:szCs w:val="24"/>
              </w:rPr>
              <w:t>1 vnt.</w:t>
            </w:r>
          </w:p>
        </w:tc>
        <w:tc>
          <w:tcPr>
            <w:tcW w:w="2268" w:type="dxa"/>
          </w:tcPr>
          <w:p w14:paraId="6955A46A" w14:textId="77777777" w:rsidR="001F0C52" w:rsidRPr="001D5962" w:rsidRDefault="001F0C52" w:rsidP="00E338E2">
            <w:pPr>
              <w:jc w:val="center"/>
              <w:rPr>
                <w:rFonts w:ascii="Times New Roman" w:hAnsi="Times New Roman"/>
                <w:sz w:val="24"/>
                <w:szCs w:val="24"/>
              </w:rPr>
            </w:pPr>
          </w:p>
        </w:tc>
        <w:tc>
          <w:tcPr>
            <w:tcW w:w="2268" w:type="dxa"/>
          </w:tcPr>
          <w:p w14:paraId="5D0824AC" w14:textId="77777777" w:rsidR="001F0C52" w:rsidRPr="001D5962" w:rsidRDefault="001F0C52" w:rsidP="00E338E2">
            <w:pPr>
              <w:jc w:val="center"/>
              <w:rPr>
                <w:rFonts w:ascii="Times New Roman" w:hAnsi="Times New Roman"/>
                <w:sz w:val="24"/>
                <w:szCs w:val="24"/>
              </w:rPr>
            </w:pPr>
          </w:p>
        </w:tc>
      </w:tr>
      <w:tr w:rsidR="001F0C52" w:rsidRPr="00541F2B" w14:paraId="1C43782F" w14:textId="77777777" w:rsidTr="001F0C52">
        <w:tc>
          <w:tcPr>
            <w:tcW w:w="710" w:type="dxa"/>
            <w:tcBorders>
              <w:right w:val="nil"/>
            </w:tcBorders>
          </w:tcPr>
          <w:p w14:paraId="293AA41D" w14:textId="77777777" w:rsidR="001F0C52" w:rsidRDefault="001F0C52" w:rsidP="00E338E2">
            <w:pPr>
              <w:jc w:val="both"/>
              <w:rPr>
                <w:rFonts w:ascii="Times New Roman" w:hAnsi="Times New Roman"/>
                <w:sz w:val="24"/>
                <w:szCs w:val="24"/>
              </w:rPr>
            </w:pPr>
          </w:p>
        </w:tc>
        <w:tc>
          <w:tcPr>
            <w:tcW w:w="3289" w:type="dxa"/>
            <w:tcBorders>
              <w:left w:val="nil"/>
              <w:right w:val="nil"/>
            </w:tcBorders>
          </w:tcPr>
          <w:p w14:paraId="49B6A75B" w14:textId="77777777" w:rsidR="001F0C52" w:rsidRPr="001F0C52" w:rsidRDefault="001F0C52" w:rsidP="00E338E2">
            <w:pPr>
              <w:rPr>
                <w:rFonts w:ascii="Times New Roman" w:hAnsi="Times New Roman"/>
                <w:sz w:val="24"/>
                <w:szCs w:val="24"/>
              </w:rPr>
            </w:pPr>
          </w:p>
        </w:tc>
        <w:tc>
          <w:tcPr>
            <w:tcW w:w="2268" w:type="dxa"/>
            <w:tcBorders>
              <w:left w:val="nil"/>
            </w:tcBorders>
          </w:tcPr>
          <w:p w14:paraId="7F3F1816" w14:textId="7E6557ED" w:rsidR="001F0C52" w:rsidRPr="001F0C52" w:rsidRDefault="001F0C52" w:rsidP="00E338E2">
            <w:pPr>
              <w:jc w:val="center"/>
              <w:rPr>
                <w:rFonts w:ascii="Times New Roman" w:hAnsi="Times New Roman"/>
                <w:b/>
                <w:sz w:val="24"/>
                <w:szCs w:val="24"/>
              </w:rPr>
            </w:pPr>
            <w:r w:rsidRPr="001F0C52">
              <w:rPr>
                <w:rFonts w:ascii="Times New Roman" w:hAnsi="Times New Roman"/>
                <w:b/>
                <w:sz w:val="24"/>
                <w:szCs w:val="24"/>
              </w:rPr>
              <w:t>Viso:</w:t>
            </w:r>
          </w:p>
        </w:tc>
        <w:tc>
          <w:tcPr>
            <w:tcW w:w="2268" w:type="dxa"/>
          </w:tcPr>
          <w:p w14:paraId="328BEF84" w14:textId="77777777" w:rsidR="001F0C52" w:rsidRPr="001D5962" w:rsidRDefault="001F0C52" w:rsidP="00E338E2">
            <w:pPr>
              <w:jc w:val="center"/>
              <w:rPr>
                <w:rFonts w:ascii="Times New Roman" w:hAnsi="Times New Roman"/>
                <w:sz w:val="24"/>
                <w:szCs w:val="24"/>
              </w:rPr>
            </w:pPr>
          </w:p>
        </w:tc>
        <w:tc>
          <w:tcPr>
            <w:tcW w:w="2268" w:type="dxa"/>
          </w:tcPr>
          <w:p w14:paraId="3D70679B" w14:textId="77777777" w:rsidR="001F0C52" w:rsidRPr="001D5962" w:rsidRDefault="001F0C52" w:rsidP="00E338E2">
            <w:pPr>
              <w:jc w:val="center"/>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lastRenderedPageBreak/>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5D5061DC" w14:textId="77777777" w:rsidR="00CA6B35" w:rsidRPr="00A02ECB" w:rsidRDefault="00CA6B35" w:rsidP="00CA6B35">
      <w:pPr>
        <w:jc w:val="center"/>
        <w:rPr>
          <w:rFonts w:ascii="Times New Roman" w:eastAsia="Times New Roman" w:hAnsi="Times New Roman"/>
          <w:b/>
          <w:bCs/>
          <w:sz w:val="24"/>
          <w:szCs w:val="24"/>
        </w:rPr>
      </w:pPr>
      <w:r w:rsidRPr="00A02ECB">
        <w:rPr>
          <w:rFonts w:ascii="Times New Roman" w:hAnsi="Times New Roman"/>
          <w:b/>
          <w:bCs/>
          <w:sz w:val="24"/>
          <w:szCs w:val="24"/>
        </w:rPr>
        <w:t>T</w:t>
      </w:r>
      <w:r w:rsidRPr="00A02ECB">
        <w:rPr>
          <w:rFonts w:ascii="Times New Roman" w:eastAsia="Times New Roman" w:hAnsi="Times New Roman"/>
          <w:b/>
          <w:bCs/>
          <w:sz w:val="24"/>
          <w:szCs w:val="24"/>
        </w:rPr>
        <w:t>ECHNINĖ SPECIFIKACIJA</w:t>
      </w:r>
    </w:p>
    <w:p w14:paraId="6FC72EE7" w14:textId="77777777" w:rsidR="00CA6B35" w:rsidRPr="00A02ECB" w:rsidRDefault="00CA6B35" w:rsidP="00CA6B35">
      <w:pPr>
        <w:jc w:val="center"/>
        <w:rPr>
          <w:rFonts w:ascii="Times New Roman" w:eastAsia="Times New Roman" w:hAnsi="Times New Roman"/>
          <w:b/>
          <w:bCs/>
          <w:sz w:val="24"/>
          <w:szCs w:val="24"/>
        </w:rPr>
      </w:pPr>
      <w:r w:rsidRPr="00A02ECB">
        <w:rPr>
          <w:rFonts w:ascii="Times New Roman" w:hAnsi="Times New Roman"/>
          <w:b/>
          <w:bCs/>
          <w:sz w:val="24"/>
          <w:szCs w:val="24"/>
        </w:rPr>
        <w:t xml:space="preserve">PSICHIKOS SVEIKATOS STIPRINIMO IR PSICHOSOCIALINĖS PARAMOS PABĖGĖLIAMS </w:t>
      </w:r>
      <w:r w:rsidRPr="00475249">
        <w:rPr>
          <w:rFonts w:ascii="Times New Roman" w:hAnsi="Times New Roman"/>
          <w:b/>
          <w:bCs/>
          <w:sz w:val="24"/>
          <w:szCs w:val="24"/>
        </w:rPr>
        <w:t xml:space="preserve">PROGRAMOS STEBĖSENOS (VERTINIMO) METODOLOGIJOS SUKŪRIMO IR 1-ŲJŲ PROGRAMOS ĮGYVENDINIMO METŲ VERTINIMO </w:t>
      </w:r>
      <w:r w:rsidRPr="00475249">
        <w:rPr>
          <w:rFonts w:ascii="Times New Roman" w:eastAsia="Times New Roman" w:hAnsi="Times New Roman"/>
          <w:b/>
          <w:bCs/>
          <w:sz w:val="24"/>
          <w:szCs w:val="24"/>
        </w:rPr>
        <w:t>PASLAUGA</w:t>
      </w:r>
    </w:p>
    <w:p w14:paraId="475F4908" w14:textId="77777777" w:rsidR="00CA6B35" w:rsidRPr="00A02ECB" w:rsidRDefault="00CA6B35" w:rsidP="00CA6B35">
      <w:pPr>
        <w:pStyle w:val="Sraopastraipa"/>
        <w:spacing w:after="0"/>
        <w:jc w:val="both"/>
        <w:rPr>
          <w:rFonts w:ascii="Times New Roman" w:eastAsia="Times New Roman" w:hAnsi="Times New Roman"/>
          <w:sz w:val="24"/>
          <w:szCs w:val="24"/>
        </w:rPr>
      </w:pPr>
    </w:p>
    <w:p w14:paraId="2D818E26" w14:textId="77777777" w:rsidR="00CA6B35" w:rsidRPr="00A02ECB" w:rsidRDefault="00CA6B35" w:rsidP="00CA6B35">
      <w:pPr>
        <w:pStyle w:val="Sraopastraipa"/>
        <w:numPr>
          <w:ilvl w:val="0"/>
          <w:numId w:val="18"/>
        </w:numPr>
        <w:suppressAutoHyphens w:val="0"/>
        <w:autoSpaceDN/>
        <w:spacing w:after="200" w:line="276" w:lineRule="auto"/>
        <w:contextualSpacing/>
        <w:jc w:val="both"/>
        <w:rPr>
          <w:rFonts w:ascii="Times New Roman" w:eastAsia="Times New Roman" w:hAnsi="Times New Roman"/>
          <w:sz w:val="24"/>
          <w:szCs w:val="24"/>
        </w:rPr>
      </w:pPr>
      <w:r w:rsidRPr="00A02ECB">
        <w:rPr>
          <w:rFonts w:ascii="Times New Roman" w:eastAsia="Times New Roman" w:hAnsi="Times New Roman"/>
          <w:b/>
          <w:bCs/>
          <w:sz w:val="24"/>
          <w:szCs w:val="24"/>
        </w:rPr>
        <w:t>Perkančioji organizacija</w:t>
      </w:r>
      <w:r w:rsidRPr="00A02ECB">
        <w:rPr>
          <w:rFonts w:ascii="Times New Roman" w:eastAsia="Times New Roman" w:hAnsi="Times New Roman"/>
          <w:sz w:val="24"/>
          <w:szCs w:val="24"/>
        </w:rPr>
        <w:t xml:space="preserve"> - Priėmimo ir integracijos agentūra įgyvendina projektą „Psichologinio atsparumo ir sociokultūrinių žinių didinimo programų tobulinimas ir plėtra“ pagal kurį įsigyjama paslauga.</w:t>
      </w:r>
    </w:p>
    <w:p w14:paraId="5E372444" w14:textId="77777777" w:rsidR="00CA6B35" w:rsidRPr="00475249" w:rsidRDefault="00CA6B35" w:rsidP="00CA6B35">
      <w:pPr>
        <w:pStyle w:val="Sraopastraipa"/>
        <w:numPr>
          <w:ilvl w:val="0"/>
          <w:numId w:val="18"/>
        </w:numPr>
        <w:suppressAutoHyphens w:val="0"/>
        <w:autoSpaceDN/>
        <w:spacing w:after="200" w:line="276" w:lineRule="auto"/>
        <w:contextualSpacing/>
        <w:jc w:val="both"/>
        <w:rPr>
          <w:rFonts w:ascii="Times New Roman" w:eastAsia="Times New Roman" w:hAnsi="Times New Roman"/>
          <w:color w:val="000000" w:themeColor="text1"/>
          <w:sz w:val="24"/>
          <w:szCs w:val="24"/>
        </w:rPr>
      </w:pPr>
      <w:r w:rsidRPr="00A02ECB">
        <w:rPr>
          <w:rFonts w:ascii="Times New Roman" w:eastAsia="Times New Roman" w:hAnsi="Times New Roman"/>
          <w:b/>
          <w:bCs/>
          <w:sz w:val="24"/>
          <w:szCs w:val="24"/>
        </w:rPr>
        <w:t>Projekto tikslas</w:t>
      </w:r>
      <w:r w:rsidRPr="00A02ECB">
        <w:rPr>
          <w:rFonts w:ascii="Times New Roman" w:eastAsia="Times New Roman" w:hAnsi="Times New Roman"/>
          <w:sz w:val="24"/>
          <w:szCs w:val="24"/>
        </w:rPr>
        <w:t xml:space="preserve"> - </w:t>
      </w:r>
      <w:r w:rsidRPr="00A02ECB">
        <w:rPr>
          <w:rFonts w:ascii="Times New Roman" w:eastAsia="Times New Roman" w:hAnsi="Times New Roman"/>
          <w:color w:val="000000" w:themeColor="text1"/>
          <w:sz w:val="24"/>
          <w:szCs w:val="24"/>
        </w:rPr>
        <w:t xml:space="preserve">padėti trečiųjų šalių piliečiams ir asmenims be pilietybės sėkmingai integruotis į Lietuvos visuomenę, stiprinant specialistų ir ekspertų dirbančių su šia tiksline grupe žinias ir kompetencijas, siekiant užtikrinti efektyvų ir kokybišką sociokultūrinio įvado ir psichikos sveikatos stiprinimo ir </w:t>
      </w:r>
      <w:r w:rsidRPr="00475249">
        <w:rPr>
          <w:rFonts w:ascii="Times New Roman" w:eastAsia="Times New Roman" w:hAnsi="Times New Roman"/>
          <w:color w:val="000000" w:themeColor="text1"/>
          <w:sz w:val="24"/>
          <w:szCs w:val="24"/>
        </w:rPr>
        <w:t>psichosocialinės paramos pabėgėliams programų įgyvendinimą.</w:t>
      </w:r>
    </w:p>
    <w:p w14:paraId="04772417" w14:textId="77777777" w:rsidR="00CA6B35" w:rsidRPr="00A02ECB" w:rsidRDefault="00CA6B35" w:rsidP="00CA6B35">
      <w:pPr>
        <w:pStyle w:val="Sraopastraipa"/>
        <w:numPr>
          <w:ilvl w:val="0"/>
          <w:numId w:val="18"/>
        </w:numPr>
        <w:suppressAutoHyphens w:val="0"/>
        <w:autoSpaceDN/>
        <w:spacing w:after="200" w:line="276" w:lineRule="auto"/>
        <w:contextualSpacing/>
        <w:jc w:val="both"/>
        <w:rPr>
          <w:rFonts w:ascii="Times New Roman" w:eastAsia="Times New Roman" w:hAnsi="Times New Roman"/>
          <w:color w:val="000000" w:themeColor="text1"/>
          <w:sz w:val="24"/>
          <w:szCs w:val="24"/>
        </w:rPr>
      </w:pPr>
      <w:r w:rsidRPr="00475249">
        <w:rPr>
          <w:rFonts w:ascii="Times New Roman" w:eastAsia="Times New Roman" w:hAnsi="Times New Roman"/>
          <w:b/>
          <w:bCs/>
          <w:sz w:val="24"/>
          <w:szCs w:val="24"/>
        </w:rPr>
        <w:t>Pirkimo objektas</w:t>
      </w:r>
      <w:r w:rsidRPr="00475249">
        <w:rPr>
          <w:rFonts w:ascii="Times New Roman" w:eastAsia="Times New Roman" w:hAnsi="Times New Roman"/>
          <w:sz w:val="24"/>
          <w:szCs w:val="24"/>
        </w:rPr>
        <w:t xml:space="preserve"> – </w:t>
      </w:r>
      <w:r w:rsidRPr="00475249">
        <w:rPr>
          <w:rFonts w:ascii="Times New Roman" w:hAnsi="Times New Roman"/>
          <w:sz w:val="24"/>
          <w:szCs w:val="24"/>
        </w:rPr>
        <w:t>Metodologijos parengimas integruotam</w:t>
      </w:r>
      <w:r w:rsidRPr="00A02ECB">
        <w:rPr>
          <w:rFonts w:ascii="Times New Roman" w:hAnsi="Times New Roman"/>
          <w:sz w:val="24"/>
          <w:szCs w:val="24"/>
        </w:rPr>
        <w:t>, kokybiniais duomenimis grįstam psichikos sveikatos stiprinimo ir psichosocialinės paramos pabėgėliams programos (toliau – Programa) vertinimo įrankiui sukurti. Pirmojo programos (į)vertinimo atlikimas.</w:t>
      </w:r>
    </w:p>
    <w:p w14:paraId="69B04298" w14:textId="77777777" w:rsidR="00CA6B35" w:rsidRPr="00A02ECB" w:rsidRDefault="00CA6B35" w:rsidP="00CA6B35">
      <w:pPr>
        <w:pStyle w:val="Sraopastraipa"/>
        <w:numPr>
          <w:ilvl w:val="0"/>
          <w:numId w:val="18"/>
        </w:numPr>
        <w:suppressAutoHyphens w:val="0"/>
        <w:autoSpaceDN/>
        <w:spacing w:after="200" w:line="276" w:lineRule="auto"/>
        <w:contextualSpacing/>
        <w:jc w:val="both"/>
        <w:rPr>
          <w:rFonts w:ascii="Times New Roman" w:eastAsia="Times New Roman" w:hAnsi="Times New Roman"/>
          <w:color w:val="000000" w:themeColor="text1"/>
          <w:sz w:val="24"/>
          <w:szCs w:val="24"/>
        </w:rPr>
      </w:pPr>
      <w:r w:rsidRPr="00A02ECB">
        <w:rPr>
          <w:rFonts w:ascii="Times New Roman" w:eastAsia="Times New Roman" w:hAnsi="Times New Roman"/>
          <w:b/>
          <w:bCs/>
          <w:sz w:val="24"/>
          <w:szCs w:val="24"/>
        </w:rPr>
        <w:t xml:space="preserve">Pirkimo tikslas – </w:t>
      </w:r>
      <w:r w:rsidRPr="00A02ECB">
        <w:rPr>
          <w:rFonts w:ascii="Times New Roman" w:hAnsi="Times New Roman"/>
          <w:sz w:val="24"/>
          <w:szCs w:val="24"/>
        </w:rPr>
        <w:t xml:space="preserve">Parengti metodologinį pagrindą, kuris leistų sistemingai vertinti dalyvių patirtis, emocinės gerovės pokyčius ir paslaugų kokybę, atsižvelgiant į kultūrinį kontekstą ir individualius poreikius. Metodologija bus naudojama kaip pagrindas kuriant vertinimo įrankį, skirtą įvertinti programos poveikį tikslinei grupei. </w:t>
      </w:r>
    </w:p>
    <w:p w14:paraId="29F7C2EC" w14:textId="77777777" w:rsidR="00CA6B35" w:rsidRPr="00A02ECB" w:rsidRDefault="00CA6B35" w:rsidP="00CA6B35">
      <w:pPr>
        <w:pStyle w:val="Sraopastraipa"/>
        <w:numPr>
          <w:ilvl w:val="0"/>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b/>
          <w:bCs/>
          <w:sz w:val="24"/>
          <w:szCs w:val="24"/>
        </w:rPr>
        <w:t>Pirkimo apimtis ir procesas:</w:t>
      </w:r>
      <w:r w:rsidRPr="00A02ECB">
        <w:rPr>
          <w:rFonts w:ascii="Times New Roman" w:hAnsi="Times New Roman"/>
          <w:sz w:val="24"/>
          <w:szCs w:val="24"/>
        </w:rPr>
        <w:t> </w:t>
      </w:r>
    </w:p>
    <w:p w14:paraId="20FD9B52" w14:textId="77777777" w:rsidR="00CA6B35" w:rsidRPr="00A02ECB" w:rsidRDefault="00CA6B35" w:rsidP="00CA6B35">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sz w:val="24"/>
          <w:szCs w:val="24"/>
        </w:rPr>
        <w:t xml:space="preserve"> Paslaugų teikėjas turės parengti Programos įgyvendinimo stebėsenos metodologiją, kuri apims šiuos elementus:</w:t>
      </w:r>
    </w:p>
    <w:p w14:paraId="3C3C6C7C" w14:textId="77777777" w:rsidR="00CA6B35" w:rsidRPr="00A02ECB" w:rsidRDefault="00CA6B35" w:rsidP="00CA6B35">
      <w:pPr>
        <w:pStyle w:val="Sraopastraipa"/>
        <w:numPr>
          <w:ilvl w:val="2"/>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sz w:val="24"/>
          <w:szCs w:val="24"/>
        </w:rPr>
        <w:t>Vertinimo sričių ir kokybinių/kiekybinių rodiklių apibrėžimas, įskaitant: paslaugų prieinamumo, dalyvių pasitenkinimo, emocinio saugumo, pasitikėjimo specialistais vertinimu.</w:t>
      </w:r>
    </w:p>
    <w:p w14:paraId="751AA6C3" w14:textId="77777777" w:rsidR="00CA6B35" w:rsidRPr="00A02ECB" w:rsidRDefault="00CA6B35" w:rsidP="00CA6B35">
      <w:pPr>
        <w:pStyle w:val="Sraopastraipa"/>
        <w:numPr>
          <w:ilvl w:val="2"/>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sz w:val="24"/>
          <w:szCs w:val="24"/>
        </w:rPr>
        <w:t>Duomenų rinkimo metodų parinkimas, aprašymas ir pavyzdinių formų sukūrimas, įskaitant: fokus grupėmis, pusiau struktūruotais interviu, refleksiniais klausimynais, anketavimu.</w:t>
      </w:r>
    </w:p>
    <w:p w14:paraId="1A7C7F41" w14:textId="77777777" w:rsidR="00CA6B35" w:rsidRDefault="00CA6B35" w:rsidP="00CA6B35">
      <w:pPr>
        <w:pStyle w:val="Sraopastraipa"/>
        <w:numPr>
          <w:ilvl w:val="2"/>
          <w:numId w:val="18"/>
        </w:numPr>
        <w:contextualSpacing/>
        <w:jc w:val="both"/>
        <w:textAlignment w:val="baseline"/>
        <w:rPr>
          <w:rFonts w:ascii="Times New Roman" w:hAnsi="Times New Roman"/>
          <w:sz w:val="24"/>
          <w:szCs w:val="24"/>
        </w:rPr>
      </w:pPr>
      <w:r w:rsidRPr="00A02ECB">
        <w:rPr>
          <w:rFonts w:ascii="Times New Roman" w:hAnsi="Times New Roman"/>
          <w:sz w:val="24"/>
          <w:szCs w:val="24"/>
        </w:rPr>
        <w:t xml:space="preserve">Vertinimo proceso struktūros ir atsakomybių pasiskirstymo aprašymas (Priėmimo ir integracijos agentūra ir savivaldybės). </w:t>
      </w:r>
    </w:p>
    <w:p w14:paraId="352A9032" w14:textId="77777777" w:rsidR="00CA6B35" w:rsidRPr="000C5335" w:rsidRDefault="00CA6B35" w:rsidP="00CA6B35">
      <w:pPr>
        <w:pStyle w:val="Sraopastraipa"/>
        <w:numPr>
          <w:ilvl w:val="1"/>
          <w:numId w:val="18"/>
        </w:numPr>
        <w:contextualSpacing/>
        <w:jc w:val="both"/>
        <w:textAlignment w:val="baseline"/>
        <w:rPr>
          <w:rFonts w:ascii="Times New Roman" w:hAnsi="Times New Roman"/>
          <w:sz w:val="24"/>
          <w:szCs w:val="24"/>
        </w:rPr>
      </w:pPr>
      <w:r>
        <w:rPr>
          <w:rFonts w:ascii="Times New Roman" w:hAnsi="Times New Roman"/>
          <w:sz w:val="24"/>
          <w:szCs w:val="24"/>
        </w:rPr>
        <w:t xml:space="preserve"> </w:t>
      </w:r>
      <w:r w:rsidRPr="000C5335">
        <w:rPr>
          <w:rFonts w:ascii="Times New Roman" w:hAnsi="Times New Roman"/>
          <w:sz w:val="24"/>
          <w:szCs w:val="24"/>
        </w:rPr>
        <w:t>Paslaugų tiekėjas turės parengti programos įgyvendinimo pirmųjų metų vertinimą pasitelkiant kiekybinius bei kokybinius duomenis. Vertinimo imtis (savivaldybių skaičius, kurios įtraukiamos į vertinimą – maksimali imtis 16 savivaldybių) derinama su Perkančiąja organizacija atskiru susitarimu. Programos įgyvendinimo vertinimas turi būti atliktas pagal sukurtą Programos stebėsenos metodologiją, vertinime privalo būti pateiktos ir rekomendacijos.</w:t>
      </w:r>
    </w:p>
    <w:p w14:paraId="3CEA8EC1" w14:textId="77777777" w:rsidR="00CA6B35" w:rsidRPr="00A02ECB" w:rsidRDefault="00CA6B35" w:rsidP="00CA6B35">
      <w:pPr>
        <w:pStyle w:val="Sraopastraipa"/>
        <w:numPr>
          <w:ilvl w:val="0"/>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b/>
          <w:bCs/>
          <w:sz w:val="24"/>
          <w:szCs w:val="24"/>
        </w:rPr>
        <w:t>Rezultatai ir terminai</w:t>
      </w:r>
    </w:p>
    <w:p w14:paraId="0D734B9F" w14:textId="77777777" w:rsidR="00CA6B35" w:rsidRPr="00A02ECB" w:rsidRDefault="00CA6B35" w:rsidP="00CA6B35">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sz w:val="24"/>
          <w:szCs w:val="24"/>
        </w:rPr>
        <w:t>Parengta Programos stebėsenos metodologija (ne mažiau kaip 1</w:t>
      </w:r>
      <w:r>
        <w:rPr>
          <w:rFonts w:ascii="Times New Roman" w:hAnsi="Times New Roman"/>
          <w:sz w:val="24"/>
          <w:szCs w:val="24"/>
        </w:rPr>
        <w:t>5</w:t>
      </w:r>
      <w:r w:rsidRPr="00A02ECB">
        <w:rPr>
          <w:rFonts w:ascii="Times New Roman" w:hAnsi="Times New Roman"/>
          <w:sz w:val="24"/>
          <w:szCs w:val="24"/>
        </w:rPr>
        <w:t xml:space="preserve"> psl.), pateikta PDF ir </w:t>
      </w:r>
      <w:proofErr w:type="spellStart"/>
      <w:r w:rsidRPr="00A02ECB">
        <w:rPr>
          <w:rFonts w:ascii="Times New Roman" w:hAnsi="Times New Roman"/>
          <w:sz w:val="24"/>
          <w:szCs w:val="24"/>
        </w:rPr>
        <w:t>docx</w:t>
      </w:r>
      <w:proofErr w:type="spellEnd"/>
      <w:r w:rsidRPr="00A02ECB">
        <w:rPr>
          <w:rFonts w:ascii="Times New Roman" w:hAnsi="Times New Roman"/>
          <w:sz w:val="24"/>
          <w:szCs w:val="24"/>
        </w:rPr>
        <w:t>. formatais. Pateiktas PDF dokumentas privalo būti sumaketuotas ir paruoštas publikavimui. Programos stebėsenos metodologijos parengimas iki 2026 m. birželio 31 d.</w:t>
      </w:r>
    </w:p>
    <w:p w14:paraId="1B28CD82" w14:textId="77777777" w:rsidR="00CA6B35" w:rsidRPr="00A02ECB" w:rsidRDefault="00CA6B35" w:rsidP="00CA6B35">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sz w:val="24"/>
          <w:szCs w:val="24"/>
        </w:rPr>
        <w:t xml:space="preserve">Parengtas Programos įgyvendinimo vertinimas už pirmuosius programos įgyvendinimo metus. Vertinimas parengtas PDF formatu (ne mažiau kaip 10 psl.). Programos įgyvendinimo vertinimas iki 2026 gruodžio </w:t>
      </w:r>
      <w:r>
        <w:rPr>
          <w:rFonts w:ascii="Times New Roman" w:hAnsi="Times New Roman"/>
          <w:sz w:val="24"/>
          <w:szCs w:val="24"/>
        </w:rPr>
        <w:t>1</w:t>
      </w:r>
      <w:r w:rsidRPr="00A02ECB">
        <w:rPr>
          <w:rFonts w:ascii="Times New Roman" w:hAnsi="Times New Roman"/>
          <w:sz w:val="24"/>
          <w:szCs w:val="24"/>
        </w:rPr>
        <w:t xml:space="preserve"> d. </w:t>
      </w:r>
    </w:p>
    <w:p w14:paraId="0760B74B" w14:textId="77777777" w:rsidR="00CA6B35" w:rsidRPr="00A02ECB" w:rsidRDefault="00CA6B35" w:rsidP="00CA6B35">
      <w:pPr>
        <w:pStyle w:val="Sraopastraipa"/>
        <w:numPr>
          <w:ilvl w:val="0"/>
          <w:numId w:val="18"/>
        </w:numPr>
        <w:suppressAutoHyphens w:val="0"/>
        <w:autoSpaceDN/>
        <w:spacing w:after="200" w:line="276" w:lineRule="auto"/>
        <w:contextualSpacing/>
        <w:jc w:val="both"/>
        <w:rPr>
          <w:rFonts w:ascii="Times New Roman" w:hAnsi="Times New Roman"/>
          <w:sz w:val="24"/>
          <w:szCs w:val="24"/>
        </w:rPr>
      </w:pPr>
      <w:r w:rsidRPr="00A02ECB">
        <w:rPr>
          <w:rFonts w:ascii="Times New Roman" w:hAnsi="Times New Roman"/>
          <w:b/>
          <w:sz w:val="24"/>
          <w:szCs w:val="24"/>
        </w:rPr>
        <w:lastRenderedPageBreak/>
        <w:t>Bendradarbiavimas:</w:t>
      </w:r>
      <w:r w:rsidRPr="00A02ECB">
        <w:rPr>
          <w:rFonts w:ascii="Times New Roman" w:hAnsi="Times New Roman"/>
          <w:sz w:val="24"/>
          <w:szCs w:val="24"/>
        </w:rPr>
        <w:t xml:space="preserve"> Paslaugos teikėjas bendradarbiauja su Perkančiosios organizacijos deleguotu atstovu, bent kartą per mėnesį atsiskaito už atliktus darbus ir progresą bei esant poreikiui organizuoja papildomus susitikimus.</w:t>
      </w:r>
    </w:p>
    <w:p w14:paraId="0EA4DD2E" w14:textId="2F9388CC" w:rsidR="00FC3A88" w:rsidRPr="000D4C4A" w:rsidRDefault="00FC3A88" w:rsidP="000D4C4A">
      <w:pPr>
        <w:suppressAutoHyphens w:val="0"/>
        <w:spacing w:line="256" w:lineRule="auto"/>
        <w:rPr>
          <w:rFonts w:ascii="Times New Roman" w:hAnsi="Times New Roman"/>
          <w:sz w:val="24"/>
          <w:szCs w:val="24"/>
        </w:rPr>
      </w:pPr>
      <w:bookmarkStart w:id="2" w:name="_GoBack"/>
      <w:bookmarkEnd w:id="2"/>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0D4C4A">
            <w:pPr>
              <w:suppressAutoHyphens w:val="0"/>
              <w:autoSpaceDN/>
              <w:spacing w:after="0" w:line="276" w:lineRule="auto"/>
              <w:ind w:right="-1"/>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5"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3"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18"/>
  </w:num>
  <w:num w:numId="4">
    <w:abstractNumId w:val="12"/>
  </w:num>
  <w:num w:numId="5">
    <w:abstractNumId w:val="22"/>
  </w:num>
  <w:num w:numId="6">
    <w:abstractNumId w:val="8"/>
  </w:num>
  <w:num w:numId="7">
    <w:abstractNumId w:val="19"/>
  </w:num>
  <w:num w:numId="8">
    <w:abstractNumId w:val="13"/>
  </w:num>
  <w:num w:numId="9">
    <w:abstractNumId w:val="0"/>
  </w:num>
  <w:num w:numId="10">
    <w:abstractNumId w:val="3"/>
  </w:num>
  <w:num w:numId="11">
    <w:abstractNumId w:val="17"/>
  </w:num>
  <w:num w:numId="12">
    <w:abstractNumId w:val="15"/>
  </w:num>
  <w:num w:numId="13">
    <w:abstractNumId w:val="1"/>
  </w:num>
  <w:num w:numId="14">
    <w:abstractNumId w:val="10"/>
  </w:num>
  <w:num w:numId="15">
    <w:abstractNumId w:val="2"/>
  </w:num>
  <w:num w:numId="16">
    <w:abstractNumId w:val="16"/>
  </w:num>
  <w:num w:numId="17">
    <w:abstractNumId w:val="9"/>
  </w:num>
  <w:num w:numId="18">
    <w:abstractNumId w:val="21"/>
  </w:num>
  <w:num w:numId="19">
    <w:abstractNumId w:val="23"/>
  </w:num>
  <w:num w:numId="20">
    <w:abstractNumId w:val="7"/>
  </w:num>
  <w:num w:numId="21">
    <w:abstractNumId w:val="20"/>
  </w:num>
  <w:num w:numId="22">
    <w:abstractNumId w:val="6"/>
  </w:num>
  <w:num w:numId="23">
    <w:abstractNumId w:val="14"/>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8F1838EF-7B69-47CB-A8F6-A82C491A2EF4}">
  <ds:schemaRefs>
    <ds:schemaRef ds:uri="d44e4088-9f89-4dfc-868c-5b1bb7340ab6"/>
    <ds:schemaRef ds:uri="http://purl.org/dc/elements/1.1/"/>
    <ds:schemaRef ds:uri="1dfd7ada-1fc0-4ec4-a980-6dd88fb76a22"/>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227DFF-2E1E-4298-88C3-7BCC1B223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13</Pages>
  <Words>19857</Words>
  <Characters>11320</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60</cp:revision>
  <cp:lastPrinted>2018-01-08T07:51:00Z</cp:lastPrinted>
  <dcterms:created xsi:type="dcterms:W3CDTF">2025-02-10T12:12:00Z</dcterms:created>
  <dcterms:modified xsi:type="dcterms:W3CDTF">2025-12-31T07:23:00Z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